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5A" w:rsidRPr="006546E2" w:rsidRDefault="00363DD4" w:rsidP="003D4B1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46E2">
        <w:rPr>
          <w:rFonts w:ascii="Times New Roman" w:eastAsia="Times New Roman" w:hAnsi="Times New Roman" w:cs="Times New Roman"/>
          <w:b/>
          <w:sz w:val="24"/>
        </w:rPr>
        <w:t>3 февраля в 11</w:t>
      </w:r>
      <w:r w:rsidR="003D4B10">
        <w:rPr>
          <w:rFonts w:ascii="Times New Roman" w:eastAsia="Times New Roman" w:hAnsi="Times New Roman" w:cs="Times New Roman"/>
          <w:b/>
          <w:sz w:val="24"/>
        </w:rPr>
        <w:t>.00 в рамках 32-</w:t>
      </w:r>
      <w:r w:rsidRPr="006546E2">
        <w:rPr>
          <w:rFonts w:ascii="Times New Roman" w:eastAsia="Times New Roman" w:hAnsi="Times New Roman" w:cs="Times New Roman"/>
          <w:b/>
          <w:sz w:val="24"/>
        </w:rPr>
        <w:t xml:space="preserve">й международной выставки </w:t>
      </w:r>
      <w:r w:rsidR="00EB5C23">
        <w:rPr>
          <w:rFonts w:ascii="Times New Roman" w:eastAsia="Times New Roman" w:hAnsi="Times New Roman" w:cs="Times New Roman"/>
          <w:b/>
          <w:sz w:val="24"/>
        </w:rPr>
        <w:t>«</w:t>
      </w:r>
      <w:r w:rsidRPr="006546E2">
        <w:rPr>
          <w:rFonts w:ascii="Times New Roman" w:eastAsia="Times New Roman" w:hAnsi="Times New Roman" w:cs="Times New Roman"/>
          <w:b/>
          <w:sz w:val="24"/>
        </w:rPr>
        <w:t>Продэкспо-2025</w:t>
      </w:r>
      <w:r w:rsidR="00EB5C23">
        <w:rPr>
          <w:rFonts w:ascii="Times New Roman" w:eastAsia="Times New Roman" w:hAnsi="Times New Roman" w:cs="Times New Roman"/>
          <w:b/>
          <w:sz w:val="24"/>
        </w:rPr>
        <w:t xml:space="preserve">» состоится </w:t>
      </w:r>
      <w:r w:rsidRPr="006546E2">
        <w:rPr>
          <w:rFonts w:ascii="Times New Roman" w:eastAsia="Times New Roman" w:hAnsi="Times New Roman" w:cs="Times New Roman"/>
          <w:b/>
          <w:bCs/>
          <w:sz w:val="24"/>
        </w:rPr>
        <w:t>сес</w:t>
      </w:r>
      <w:r w:rsidRPr="006546E2">
        <w:rPr>
          <w:rFonts w:ascii="Times New Roman" w:eastAsia="Times New Roman" w:hAnsi="Times New Roman" w:cs="Times New Roman"/>
          <w:b/>
          <w:sz w:val="24"/>
          <w:szCs w:val="24"/>
        </w:rPr>
        <w:t>сия «</w:t>
      </w:r>
      <w:r w:rsidRPr="006546E2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Производство будущего: лучшие практики и подходы</w:t>
      </w:r>
      <w:r w:rsidR="003D4B1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546E2" w:rsidRDefault="006546E2" w:rsidP="003D4B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B5A" w:rsidRDefault="00363DD4" w:rsidP="003D4B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Мероприятие организуется Роскачеством совместно с Минпромторгом России, Росстандартом, </w:t>
      </w:r>
      <w:r w:rsidR="003D4B10">
        <w:rPr>
          <w:rFonts w:ascii="Times New Roman" w:eastAsia="Times New Roman" w:hAnsi="Times New Roman" w:cs="Times New Roman"/>
          <w:sz w:val="24"/>
        </w:rPr>
        <w:t>АО «ЭКСПОЦЕНТР» и ТПП</w:t>
      </w:r>
      <w:r>
        <w:rPr>
          <w:rFonts w:ascii="Times New Roman" w:eastAsia="Times New Roman" w:hAnsi="Times New Roman" w:cs="Times New Roman"/>
          <w:sz w:val="24"/>
        </w:rPr>
        <w:t xml:space="preserve"> РФ.</w:t>
      </w:r>
      <w:r w:rsidR="00305C5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Спикеры обсудят эффективные инструменты управления, применяемые для поддержания стабильного функционирования российских производителей и их развития.</w:t>
      </w:r>
    </w:p>
    <w:p w:rsidR="00305C57" w:rsidRDefault="00305C57" w:rsidP="003D4B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4B5A" w:rsidRDefault="003D4B10" w:rsidP="003D4B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«Продэкспо» –</w:t>
      </w:r>
      <w:r w:rsidR="00363DD4">
        <w:rPr>
          <w:rFonts w:ascii="Times New Roman" w:eastAsia="Times New Roman" w:hAnsi="Times New Roman" w:cs="Times New Roman"/>
          <w:sz w:val="24"/>
        </w:rPr>
        <w:t xml:space="preserve"> крупнейшая международная выставка продуктов питания и напитков в России и Восточной Европе.</w:t>
      </w:r>
      <w:r w:rsidR="00305C57">
        <w:rPr>
          <w:rFonts w:ascii="Times New Roman" w:eastAsia="Times New Roman" w:hAnsi="Times New Roman" w:cs="Times New Roman"/>
          <w:sz w:val="24"/>
        </w:rPr>
        <w:t xml:space="preserve"> </w:t>
      </w:r>
      <w:r w:rsidR="00363DD4">
        <w:rPr>
          <w:rFonts w:ascii="Times New Roman" w:eastAsia="Times New Roman" w:hAnsi="Times New Roman" w:cs="Times New Roman"/>
          <w:sz w:val="24"/>
        </w:rPr>
        <w:t>На «Продэкспо» представлено продовольствие со всего мира: от базовых продуктов и напитков на каждый день до изысканных деликатесов, а также органическое, спортивное питание, для здорового образа жизни, халяль, кошер, экзотические продукты.</w:t>
      </w:r>
      <w:r w:rsidR="00305C57">
        <w:rPr>
          <w:rFonts w:ascii="Times New Roman" w:eastAsia="Times New Roman" w:hAnsi="Times New Roman" w:cs="Times New Roman"/>
          <w:sz w:val="24"/>
        </w:rPr>
        <w:t xml:space="preserve"> </w:t>
      </w:r>
      <w:r w:rsidR="00363DD4">
        <w:rPr>
          <w:rFonts w:ascii="Times New Roman" w:eastAsia="Times New Roman" w:hAnsi="Times New Roman" w:cs="Times New Roman"/>
          <w:sz w:val="24"/>
        </w:rPr>
        <w:t>Только здесь собрана крупнейшая в России экспозиция алкогольных напитков и вин более чем из 30 стран.</w:t>
      </w:r>
      <w:r w:rsidR="00305C57">
        <w:rPr>
          <w:rFonts w:ascii="Times New Roman" w:eastAsia="Times New Roman" w:hAnsi="Times New Roman" w:cs="Times New Roman"/>
          <w:sz w:val="24"/>
        </w:rPr>
        <w:t xml:space="preserve"> </w:t>
      </w:r>
      <w:r w:rsidR="00363DD4">
        <w:rPr>
          <w:rFonts w:ascii="Times New Roman" w:eastAsia="Times New Roman" w:hAnsi="Times New Roman" w:cs="Times New Roman"/>
          <w:sz w:val="24"/>
        </w:rPr>
        <w:t>Именно к «Продэкспо» производители приурочивают запуск новых продуктов, торговых марок, брендов. Ежегодно выставка презентует до 14% новинок.</w:t>
      </w:r>
    </w:p>
    <w:p w:rsidR="00EB4B5A" w:rsidRDefault="00EB4B5A" w:rsidP="003D4B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4B5A" w:rsidRPr="006546E2" w:rsidRDefault="00610C00" w:rsidP="003D4B1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 w:rsidR="00363DD4">
        <w:rPr>
          <w:rFonts w:ascii="Times New Roman" w:eastAsia="Times New Roman" w:hAnsi="Times New Roman" w:cs="Times New Roman"/>
          <w:sz w:val="24"/>
        </w:rPr>
        <w:t xml:space="preserve"> с</w:t>
      </w:r>
      <w:r w:rsidR="006546E2">
        <w:rPr>
          <w:rFonts w:ascii="Times New Roman" w:eastAsia="Times New Roman" w:hAnsi="Times New Roman" w:cs="Times New Roman"/>
          <w:sz w:val="24"/>
        </w:rPr>
        <w:t>ессии планиру</w:t>
      </w:r>
      <w:r>
        <w:rPr>
          <w:rFonts w:ascii="Times New Roman" w:eastAsia="Times New Roman" w:hAnsi="Times New Roman" w:cs="Times New Roman"/>
          <w:sz w:val="24"/>
        </w:rPr>
        <w:t>е</w:t>
      </w:r>
      <w:r w:rsidR="006546E2">
        <w:rPr>
          <w:rFonts w:ascii="Times New Roman" w:eastAsia="Times New Roman" w:hAnsi="Times New Roman" w:cs="Times New Roman"/>
          <w:sz w:val="24"/>
        </w:rPr>
        <w:t xml:space="preserve">тся </w:t>
      </w:r>
      <w:r>
        <w:rPr>
          <w:rFonts w:ascii="Times New Roman" w:eastAsia="Times New Roman" w:hAnsi="Times New Roman" w:cs="Times New Roman"/>
          <w:sz w:val="24"/>
        </w:rPr>
        <w:t xml:space="preserve">участие </w:t>
      </w:r>
      <w:r w:rsidR="006546E2">
        <w:rPr>
          <w:rFonts w:ascii="Times New Roman" w:eastAsia="Times New Roman" w:hAnsi="Times New Roman" w:cs="Times New Roman"/>
          <w:sz w:val="24"/>
        </w:rPr>
        <w:t>представител</w:t>
      </w:r>
      <w:r>
        <w:rPr>
          <w:rFonts w:ascii="Times New Roman" w:eastAsia="Times New Roman" w:hAnsi="Times New Roman" w:cs="Times New Roman"/>
          <w:sz w:val="24"/>
        </w:rPr>
        <w:t>ей</w:t>
      </w:r>
      <w:r w:rsidR="006546E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из </w:t>
      </w:r>
      <w:r w:rsidR="00363DD4">
        <w:rPr>
          <w:rFonts w:ascii="Times New Roman" w:eastAsia="Times New Roman" w:hAnsi="Times New Roman" w:cs="Times New Roman"/>
          <w:sz w:val="24"/>
          <w:szCs w:val="24"/>
        </w:rPr>
        <w:t xml:space="preserve">ТПП РФ, Росстандарта, Межгосударственного </w:t>
      </w:r>
      <w:r w:rsidR="009948E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63DD4">
        <w:rPr>
          <w:rFonts w:ascii="Times New Roman" w:eastAsia="Times New Roman" w:hAnsi="Times New Roman" w:cs="Times New Roman"/>
          <w:sz w:val="24"/>
          <w:szCs w:val="24"/>
        </w:rPr>
        <w:t xml:space="preserve">овета по стандартизации, метрологии и сертификации, Союза </w:t>
      </w:r>
      <w:r w:rsidR="003D4B1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63DD4">
        <w:rPr>
          <w:rFonts w:ascii="Times New Roman" w:eastAsia="Times New Roman" w:hAnsi="Times New Roman" w:cs="Times New Roman"/>
          <w:sz w:val="24"/>
          <w:szCs w:val="24"/>
        </w:rPr>
        <w:t xml:space="preserve">роизводителей </w:t>
      </w:r>
      <w:r w:rsidR="003D4B1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63DD4">
        <w:rPr>
          <w:rFonts w:ascii="Times New Roman" w:eastAsia="Times New Roman" w:hAnsi="Times New Roman" w:cs="Times New Roman"/>
          <w:sz w:val="24"/>
          <w:szCs w:val="24"/>
        </w:rPr>
        <w:t xml:space="preserve">ищевых </w:t>
      </w:r>
      <w:r w:rsidR="003D4B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3DD4">
        <w:rPr>
          <w:rFonts w:ascii="Times New Roman" w:eastAsia="Times New Roman" w:hAnsi="Times New Roman" w:cs="Times New Roman"/>
          <w:sz w:val="24"/>
          <w:szCs w:val="24"/>
        </w:rPr>
        <w:t>нгредиентов,</w:t>
      </w:r>
      <w:r w:rsidR="003D4B10">
        <w:rPr>
          <w:rFonts w:ascii="Times New Roman" w:eastAsia="Times New Roman" w:hAnsi="Times New Roman" w:cs="Times New Roman"/>
          <w:sz w:val="24"/>
          <w:szCs w:val="24"/>
        </w:rPr>
        <w:t xml:space="preserve"> а также представители бизнеса </w:t>
      </w:r>
      <w:r w:rsidR="00363DD4">
        <w:rPr>
          <w:rFonts w:ascii="Times New Roman" w:eastAsia="Times New Roman" w:hAnsi="Times New Roman" w:cs="Times New Roman"/>
          <w:sz w:val="24"/>
          <w:szCs w:val="24"/>
        </w:rPr>
        <w:t>АО «Аэромар», ТД</w:t>
      </w:r>
      <w:r w:rsidR="003D4B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63DD4">
        <w:rPr>
          <w:rFonts w:ascii="Times New Roman" w:eastAsia="Times New Roman" w:hAnsi="Times New Roman" w:cs="Times New Roman"/>
          <w:sz w:val="24"/>
          <w:szCs w:val="24"/>
        </w:rPr>
        <w:t>«Пятерочка», ОАО «РЖД», Холдинга «Объединенные кондитеры».</w:t>
      </w:r>
    </w:p>
    <w:p w:rsidR="00EB4B5A" w:rsidRDefault="00363DD4" w:rsidP="003D4B1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Модератор сессии </w:t>
      </w:r>
      <w:r w:rsidR="003D4B10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А.И. Малечкович</w:t>
      </w:r>
      <w:r w:rsidR="009948EB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директор </w:t>
      </w:r>
      <w:r w:rsidR="009948EB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епартамента эффективности бизнес-процессов</w:t>
      </w:r>
      <w:r w:rsidR="009948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международного сотрудничества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Роскачества</w:t>
      </w:r>
      <w:r w:rsidR="00EB5C23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EB4B5A" w:rsidRDefault="00363DD4" w:rsidP="003D4B10">
      <w:pPr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Также в рамках мероприятия планируется обсудить вопросы повышения эффективности работы за счет применения модели конкурса на соискание премий Правительства РФ в</w:t>
      </w:r>
      <w:r w:rsidR="003D4B1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области качества. Спикеры поделятся своими лучшими практиками и достижениями в</w:t>
      </w:r>
      <w:r w:rsidR="003D4B1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области делового совершенства. Участие в конкурсе помогает организациям поддерживать репутацию надежного производителя высококачественной и конкурентоспособной продукции, повышение качества предоставления услуг, способствует привлечению новых партнеров и заказчиков и открывает дополнительные деловые возможности.</w:t>
      </w:r>
    </w:p>
    <w:p w:rsidR="00263165" w:rsidRDefault="00363DD4" w:rsidP="003D4B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Мероприятие состоится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февраля 2025 г. с 11</w:t>
      </w:r>
      <w:r w:rsidR="003D4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00 до 12</w:t>
      </w:r>
      <w:r w:rsidR="003D4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в </w:t>
      </w:r>
      <w:r w:rsidR="009948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ЦВК </w:t>
      </w:r>
      <w:r w:rsidR="003D4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«ЭКСПОЦЕНТР»</w:t>
      </w:r>
      <w:r w:rsidR="009948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948EB" w:rsidRPr="009948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48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Конгресс-центр, зал «Стеклянный купол»</w:t>
      </w:r>
      <w:r w:rsidR="003D4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Мос</w:t>
      </w:r>
      <w:r w:rsidR="009948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ква, Краснопресненская наб.,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546E2" w:rsidRPr="00EB5C23" w:rsidRDefault="00EB5C23" w:rsidP="003D4B10">
      <w:pPr>
        <w:jc w:val="both"/>
        <w:rPr>
          <w:rFonts w:eastAsia="Times New Roman"/>
        </w:rPr>
      </w:pPr>
      <w:r w:rsidRPr="00EB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сессии </w:t>
      </w:r>
      <w:r w:rsidRPr="00EB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бесплатное – предварительная </w:t>
      </w:r>
      <w:hyperlink r:id="rId6" w:history="1">
        <w:r w:rsidRPr="00EB5C23">
          <w:rPr>
            <w:rStyle w:val="afa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регистрация</w:t>
        </w:r>
      </w:hyperlink>
      <w:r w:rsidRPr="00EB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обязательна.</w:t>
      </w:r>
      <w:r>
        <w:rPr>
          <w:rFonts w:ascii="Arial" w:hAnsi="Arial" w:cs="Arial"/>
          <w:color w:val="3F7365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прохода на</w:t>
      </w:r>
      <w:r w:rsidR="003D4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территорию </w:t>
      </w:r>
      <w:r w:rsidR="00EE42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ЦВК «Э</w:t>
      </w:r>
      <w:r w:rsidR="003D4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КСПОЦЕНТР</w:t>
      </w:r>
      <w:r w:rsidR="009948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получить бесплатный электронный билет на</w:t>
      </w:r>
      <w:r w:rsidR="003D4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63D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фициальном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выставки «Продэкспо-2025»</w:t>
      </w:r>
      <w:r w:rsidR="00363D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363DD4" w:rsidRPr="00EB5C23">
          <w:rPr>
            <w:rStyle w:val="afa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по ссылке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54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6546E2" w:rsidRPr="00EB5C23" w:rsidSect="003D4B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7F5" w:rsidRDefault="006067F5">
      <w:pPr>
        <w:spacing w:after="0" w:line="240" w:lineRule="auto"/>
      </w:pPr>
      <w:r>
        <w:separator/>
      </w:r>
    </w:p>
  </w:endnote>
  <w:endnote w:type="continuationSeparator" w:id="0">
    <w:p w:rsidR="006067F5" w:rsidRDefault="006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7F5" w:rsidRDefault="006067F5">
      <w:pPr>
        <w:spacing w:after="0" w:line="240" w:lineRule="auto"/>
      </w:pPr>
      <w:r>
        <w:separator/>
      </w:r>
    </w:p>
  </w:footnote>
  <w:footnote w:type="continuationSeparator" w:id="0">
    <w:p w:rsidR="006067F5" w:rsidRDefault="00606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5A"/>
    <w:rsid w:val="00263165"/>
    <w:rsid w:val="00305C57"/>
    <w:rsid w:val="00363DD4"/>
    <w:rsid w:val="00383E8B"/>
    <w:rsid w:val="003D4B10"/>
    <w:rsid w:val="006067F5"/>
    <w:rsid w:val="00610C00"/>
    <w:rsid w:val="006546E2"/>
    <w:rsid w:val="009948EB"/>
    <w:rsid w:val="00D12E0B"/>
    <w:rsid w:val="00D3399F"/>
    <w:rsid w:val="00EB4B5A"/>
    <w:rsid w:val="00EB5C23"/>
    <w:rsid w:val="00E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03D76-D58E-4DB8-A4A6-F0B403FB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Strong"/>
    <w:basedOn w:val="a0"/>
    <w:uiPriority w:val="22"/>
    <w:qFormat/>
    <w:rsid w:val="00EB5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d-expo.ru/ru/visitors/ticket/?step=step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788fc4de010db56fb0fbb4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Кристина Александровна</dc:creator>
  <cp:keywords/>
  <dc:description/>
  <cp:lastModifiedBy>Милых Елена Васильевна</cp:lastModifiedBy>
  <cp:revision>2</cp:revision>
  <dcterms:created xsi:type="dcterms:W3CDTF">2025-01-22T14:08:00Z</dcterms:created>
  <dcterms:modified xsi:type="dcterms:W3CDTF">2025-01-22T14:08:00Z</dcterms:modified>
</cp:coreProperties>
</file>